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960977" w:rsidTr="00960977">
        <w:tc>
          <w:tcPr>
            <w:tcW w:w="4788" w:type="dxa"/>
          </w:tcPr>
          <w:p w:rsidR="00960977" w:rsidRPr="00960977" w:rsidRDefault="00960977" w:rsidP="00960977">
            <w:pPr>
              <w:pStyle w:val="NoSpacing"/>
              <w:rPr>
                <w:rFonts w:ascii="Times New Roman" w:hAnsi="Times New Roman" w:cs="Times New Roman"/>
                <w:b/>
                <w:sz w:val="24"/>
                <w:szCs w:val="24"/>
              </w:rPr>
            </w:pPr>
            <w:r>
              <w:rPr>
                <w:rFonts w:ascii="Times New Roman" w:hAnsi="Times New Roman" w:cs="Times New Roman"/>
                <w:b/>
                <w:sz w:val="24"/>
                <w:szCs w:val="24"/>
              </w:rPr>
              <w:t>Reviewer 1 Suggestions</w:t>
            </w:r>
          </w:p>
        </w:tc>
        <w:tc>
          <w:tcPr>
            <w:tcW w:w="4788" w:type="dxa"/>
          </w:tcPr>
          <w:p w:rsidR="00960977" w:rsidRPr="00960977" w:rsidRDefault="00960977" w:rsidP="00960977">
            <w:pPr>
              <w:pStyle w:val="NoSpacing"/>
              <w:rPr>
                <w:rFonts w:ascii="Times New Roman" w:hAnsi="Times New Roman" w:cs="Times New Roman"/>
                <w:b/>
                <w:sz w:val="24"/>
                <w:szCs w:val="24"/>
              </w:rPr>
            </w:pPr>
            <w:r>
              <w:rPr>
                <w:rFonts w:ascii="Times New Roman" w:hAnsi="Times New Roman" w:cs="Times New Roman"/>
                <w:b/>
                <w:sz w:val="24"/>
                <w:szCs w:val="24"/>
              </w:rPr>
              <w:t>How Addressed</w:t>
            </w:r>
          </w:p>
        </w:tc>
      </w:tr>
      <w:tr w:rsidR="00960977" w:rsidTr="00960977">
        <w:tc>
          <w:tcPr>
            <w:tcW w:w="4788" w:type="dxa"/>
          </w:tcPr>
          <w:p w:rsidR="00960977" w:rsidRPr="00BD7BD3" w:rsidRDefault="00960977" w:rsidP="00960977">
            <w:pPr>
              <w:pStyle w:val="NoSpacing"/>
              <w:rPr>
                <w:rFonts w:ascii="Times New Roman" w:hAnsi="Times New Roman" w:cs="Times New Roman"/>
                <w:sz w:val="24"/>
                <w:szCs w:val="24"/>
              </w:rPr>
            </w:pPr>
            <w:r w:rsidRPr="00BD7BD3">
              <w:rPr>
                <w:rFonts w:ascii="Times New Roman" w:hAnsi="Times New Roman" w:cs="Times New Roman"/>
                <w:sz w:val="24"/>
                <w:szCs w:val="24"/>
              </w:rPr>
              <w:t>I was also wondering if there are estimates which suggest how many of these EL students go into teacher education in California.  This information will help frame the scope of the problem.</w:t>
            </w:r>
          </w:p>
        </w:tc>
        <w:tc>
          <w:tcPr>
            <w:tcW w:w="4788" w:type="dxa"/>
          </w:tcPr>
          <w:p w:rsidR="00960977" w:rsidRDefault="00BD7BD3" w:rsidP="00BD7BD3">
            <w:pPr>
              <w:pStyle w:val="NoSpacing"/>
              <w:rPr>
                <w:rFonts w:ascii="Times New Roman" w:hAnsi="Times New Roman" w:cs="Times New Roman"/>
                <w:sz w:val="24"/>
                <w:szCs w:val="24"/>
              </w:rPr>
            </w:pPr>
            <w:r w:rsidRPr="004818D1">
              <w:rPr>
                <w:rFonts w:ascii="Times New Roman" w:hAnsi="Times New Roman" w:cs="Times New Roman"/>
                <w:sz w:val="24"/>
                <w:szCs w:val="24"/>
              </w:rPr>
              <w:t xml:space="preserve">Explain that </w:t>
            </w:r>
            <w:r w:rsidRPr="004818D1">
              <w:rPr>
                <w:rFonts w:ascii="Times New Roman" w:hAnsi="Times New Roman" w:cs="Times New Roman"/>
                <w:sz w:val="24"/>
                <w:szCs w:val="24"/>
              </w:rPr>
              <w:t xml:space="preserve">in a given semester, English learners have comprised approximately 5%-15% of teacher candidates enrolled in courses at </w:t>
            </w:r>
            <w:r w:rsidRPr="004818D1">
              <w:rPr>
                <w:rFonts w:ascii="Times New Roman" w:hAnsi="Times New Roman" w:cs="Times New Roman"/>
                <w:sz w:val="24"/>
                <w:szCs w:val="24"/>
              </w:rPr>
              <w:t>the authors’</w:t>
            </w:r>
            <w:r w:rsidRPr="004818D1">
              <w:rPr>
                <w:rFonts w:ascii="Times New Roman" w:hAnsi="Times New Roman" w:cs="Times New Roman"/>
                <w:sz w:val="24"/>
                <w:szCs w:val="24"/>
              </w:rPr>
              <w:t xml:space="preserve"> </w:t>
            </w:r>
            <w:r w:rsidRPr="004818D1">
              <w:rPr>
                <w:rFonts w:ascii="Times New Roman" w:hAnsi="Times New Roman" w:cs="Times New Roman"/>
                <w:sz w:val="24"/>
                <w:szCs w:val="24"/>
              </w:rPr>
              <w:t>u</w:t>
            </w:r>
            <w:r w:rsidRPr="004818D1">
              <w:rPr>
                <w:rFonts w:ascii="Times New Roman" w:hAnsi="Times New Roman" w:cs="Times New Roman"/>
                <w:sz w:val="24"/>
                <w:szCs w:val="24"/>
              </w:rPr>
              <w:t>niversity</w:t>
            </w:r>
            <w:r w:rsidRPr="004818D1">
              <w:rPr>
                <w:rFonts w:ascii="Times New Roman" w:hAnsi="Times New Roman" w:cs="Times New Roman"/>
                <w:sz w:val="24"/>
                <w:szCs w:val="24"/>
              </w:rPr>
              <w:t>;</w:t>
            </w:r>
            <w:r w:rsidRPr="004818D1">
              <w:rPr>
                <w:rFonts w:ascii="Times New Roman" w:hAnsi="Times New Roman" w:cs="Times New Roman"/>
                <w:sz w:val="24"/>
                <w:szCs w:val="24"/>
              </w:rPr>
              <w:t xml:space="preserve"> </w:t>
            </w:r>
            <w:r w:rsidR="00437D25">
              <w:rPr>
                <w:rFonts w:ascii="Times New Roman" w:hAnsi="Times New Roman" w:cs="Times New Roman"/>
                <w:sz w:val="24"/>
                <w:szCs w:val="24"/>
              </w:rPr>
              <w:t xml:space="preserve"> </w:t>
            </w:r>
            <w:r w:rsidRPr="004818D1">
              <w:rPr>
                <w:rFonts w:ascii="Times New Roman" w:hAnsi="Times New Roman" w:cs="Times New Roman"/>
                <w:sz w:val="24"/>
                <w:szCs w:val="24"/>
              </w:rPr>
              <w:t>However, b</w:t>
            </w:r>
            <w:r w:rsidR="004818D1">
              <w:rPr>
                <w:rFonts w:ascii="Times New Roman" w:hAnsi="Times New Roman" w:cs="Times New Roman"/>
                <w:sz w:val="24"/>
                <w:szCs w:val="24"/>
              </w:rPr>
              <w:t xml:space="preserve">ecause the CSU </w:t>
            </w:r>
            <w:r w:rsidRPr="004818D1">
              <w:rPr>
                <w:rFonts w:ascii="Times New Roman" w:hAnsi="Times New Roman" w:cs="Times New Roman"/>
                <w:sz w:val="24"/>
                <w:szCs w:val="24"/>
              </w:rPr>
              <w:t>system does not currently include EL status in demographic information collected on teacher candidates, it is difficult to estimate exactly how many English learners enroll in teacher education programs in the state of California.</w:t>
            </w:r>
          </w:p>
        </w:tc>
      </w:tr>
      <w:tr w:rsidR="00960977" w:rsidTr="00960977">
        <w:tc>
          <w:tcPr>
            <w:tcW w:w="4788" w:type="dxa"/>
          </w:tcPr>
          <w:p w:rsidR="00960977" w:rsidRPr="00BD7BD3" w:rsidRDefault="00960977" w:rsidP="00BD7BD3">
            <w:pPr>
              <w:pStyle w:val="NoSpacing"/>
              <w:rPr>
                <w:rFonts w:ascii="Times New Roman" w:hAnsi="Times New Roman" w:cs="Times New Roman"/>
                <w:sz w:val="24"/>
                <w:szCs w:val="24"/>
              </w:rPr>
            </w:pPr>
            <w:r w:rsidRPr="00BD7BD3">
              <w:rPr>
                <w:rFonts w:ascii="Times New Roman" w:hAnsi="Times New Roman" w:cs="Times New Roman"/>
                <w:sz w:val="24"/>
                <w:szCs w:val="24"/>
              </w:rPr>
              <w:t>It would also be interesting to speculate on if this issue is not addressed by teacher educators, the effect it might have on the number of teachers entering the field.  In other words, what could be the outcome if other states with high EL populations adopted a policy similar to the one in Arizona?  What effect would this have on schools and teacher education programs?</w:t>
            </w:r>
          </w:p>
          <w:p w:rsidR="00960977" w:rsidRPr="00BD7BD3" w:rsidRDefault="00960977" w:rsidP="00BD7BD3">
            <w:pPr>
              <w:pStyle w:val="NoSpacing"/>
              <w:rPr>
                <w:rFonts w:ascii="Times New Roman" w:hAnsi="Times New Roman" w:cs="Times New Roman"/>
                <w:sz w:val="24"/>
                <w:szCs w:val="24"/>
              </w:rPr>
            </w:pPr>
          </w:p>
        </w:tc>
        <w:tc>
          <w:tcPr>
            <w:tcW w:w="4788" w:type="dxa"/>
          </w:tcPr>
          <w:p w:rsidR="00960977" w:rsidRDefault="008D41FE" w:rsidP="00880374">
            <w:pPr>
              <w:pStyle w:val="NoSpacing"/>
              <w:rPr>
                <w:rFonts w:ascii="Times New Roman" w:hAnsi="Times New Roman" w:cs="Times New Roman"/>
                <w:sz w:val="24"/>
                <w:szCs w:val="24"/>
              </w:rPr>
            </w:pPr>
            <w:r>
              <w:rPr>
                <w:rFonts w:ascii="Times New Roman" w:hAnsi="Times New Roman" w:cs="Times New Roman"/>
                <w:sz w:val="24"/>
                <w:szCs w:val="24"/>
              </w:rPr>
              <w:t>Discuss how actions</w:t>
            </w:r>
            <w:r w:rsidRPr="008D41FE">
              <w:rPr>
                <w:rFonts w:ascii="Times New Roman" w:hAnsi="Times New Roman" w:cs="Times New Roman"/>
                <w:sz w:val="24"/>
                <w:szCs w:val="24"/>
              </w:rPr>
              <w:t xml:space="preserve"> taken by the </w:t>
            </w:r>
            <w:r>
              <w:rPr>
                <w:rFonts w:ascii="Times New Roman" w:hAnsi="Times New Roman" w:cs="Times New Roman"/>
                <w:sz w:val="24"/>
                <w:szCs w:val="24"/>
              </w:rPr>
              <w:t>Arizona Department of Education</w:t>
            </w:r>
            <w:r w:rsidRPr="008D41FE">
              <w:rPr>
                <w:rFonts w:ascii="Times New Roman" w:hAnsi="Times New Roman" w:cs="Times New Roman"/>
                <w:sz w:val="24"/>
                <w:szCs w:val="24"/>
              </w:rPr>
              <w:t xml:space="preserve"> to “remove” some EL teachers from the classroom raise important questions about how state or local policies specific to English learner teachers could affect the teacher workforce.  </w:t>
            </w:r>
            <w:r w:rsidR="00880374">
              <w:rPr>
                <w:rFonts w:ascii="Times New Roman" w:hAnsi="Times New Roman" w:cs="Times New Roman"/>
                <w:sz w:val="24"/>
                <w:szCs w:val="24"/>
              </w:rPr>
              <w:t>Speculate on how s</w:t>
            </w:r>
            <w:r w:rsidRPr="008D41FE">
              <w:rPr>
                <w:rFonts w:ascii="Times New Roman" w:hAnsi="Times New Roman" w:cs="Times New Roman"/>
                <w:sz w:val="24"/>
                <w:szCs w:val="24"/>
              </w:rPr>
              <w:t xml:space="preserve">imilar policies, for example, could discourage individuals from multicultural and multilingual backgrounds from entering the teaching profession and lead to less diversity among teachers. </w:t>
            </w:r>
            <w:r w:rsidR="00880374">
              <w:rPr>
                <w:rFonts w:ascii="Times New Roman" w:hAnsi="Times New Roman" w:cs="Times New Roman"/>
                <w:sz w:val="24"/>
                <w:szCs w:val="24"/>
              </w:rPr>
              <w:t>Explain how g</w:t>
            </w:r>
            <w:r w:rsidRPr="008D41FE">
              <w:rPr>
                <w:rFonts w:ascii="Times New Roman" w:hAnsi="Times New Roman" w:cs="Times New Roman"/>
                <w:sz w:val="24"/>
                <w:szCs w:val="24"/>
              </w:rPr>
              <w:t>iven that</w:t>
            </w:r>
            <w:r w:rsidRPr="00221073">
              <w:t xml:space="preserve"> </w:t>
            </w:r>
            <w:r w:rsidRPr="008D41FE">
              <w:rPr>
                <w:rFonts w:ascii="Times New Roman" w:hAnsi="Times New Roman" w:cs="Times New Roman"/>
                <w:sz w:val="24"/>
                <w:szCs w:val="24"/>
              </w:rPr>
              <w:t>approximately 83 percent of teachers are white and many of them are fluent only in English (U.S. Department of Education, 2009), the prospect of measures leading to an even more homogenous teacher</w:t>
            </w:r>
            <w:r w:rsidRPr="00221073">
              <w:rPr>
                <w:rFonts w:ascii="Times New Roman" w:hAnsi="Times New Roman"/>
                <w:sz w:val="24"/>
                <w:szCs w:val="24"/>
              </w:rPr>
              <w:t xml:space="preserve"> workforce is particularly concerning</w:t>
            </w:r>
            <w:r>
              <w:rPr>
                <w:rFonts w:ascii="Times New Roman" w:hAnsi="Times New Roman"/>
                <w:sz w:val="24"/>
                <w:szCs w:val="24"/>
              </w:rPr>
              <w:t>.</w:t>
            </w:r>
          </w:p>
        </w:tc>
      </w:tr>
      <w:tr w:rsidR="00960977" w:rsidTr="00960977">
        <w:tc>
          <w:tcPr>
            <w:tcW w:w="4788" w:type="dxa"/>
          </w:tcPr>
          <w:p w:rsidR="00960977" w:rsidRPr="00BD7BD3" w:rsidRDefault="00960977" w:rsidP="00BD7BD3">
            <w:pPr>
              <w:pStyle w:val="NoSpacing"/>
              <w:rPr>
                <w:rFonts w:ascii="Times New Roman" w:hAnsi="Times New Roman" w:cs="Times New Roman"/>
                <w:sz w:val="24"/>
                <w:szCs w:val="24"/>
              </w:rPr>
            </w:pPr>
            <w:r w:rsidRPr="00BD7BD3">
              <w:rPr>
                <w:rFonts w:ascii="Times New Roman" w:hAnsi="Times New Roman" w:cs="Times New Roman"/>
                <w:sz w:val="24"/>
                <w:szCs w:val="24"/>
              </w:rPr>
              <w:t>I was also expecting this to be mentioned again in the conclusion while also acknowledging the need for this professional development to demonstrate how professors should find and articulate grammatical errors using grammar vocabulary.  I say this because I am not convinced many would have the knowledge or skills to be as specific in their feedback to students as in the second paragraph on page 8 demonstrates.  Also, aside from the role of the faculty, what role should administrators play in addressing this issue?</w:t>
            </w:r>
          </w:p>
          <w:p w:rsidR="00960977" w:rsidRPr="00BD7BD3" w:rsidRDefault="00960977" w:rsidP="00BD7BD3">
            <w:pPr>
              <w:pStyle w:val="NoSpacing"/>
              <w:rPr>
                <w:rFonts w:ascii="Times New Roman" w:hAnsi="Times New Roman" w:cs="Times New Roman"/>
                <w:sz w:val="24"/>
                <w:szCs w:val="24"/>
              </w:rPr>
            </w:pPr>
          </w:p>
        </w:tc>
        <w:tc>
          <w:tcPr>
            <w:tcW w:w="4788" w:type="dxa"/>
          </w:tcPr>
          <w:p w:rsidR="00960977" w:rsidRDefault="00880374" w:rsidP="00880374">
            <w:pPr>
              <w:pStyle w:val="NoSpacing"/>
              <w:rPr>
                <w:rFonts w:ascii="Times New Roman" w:hAnsi="Times New Roman" w:cs="Times New Roman"/>
                <w:sz w:val="24"/>
                <w:szCs w:val="24"/>
              </w:rPr>
            </w:pPr>
            <w:r>
              <w:rPr>
                <w:rFonts w:ascii="Times New Roman" w:hAnsi="Times New Roman" w:cs="Times New Roman"/>
                <w:sz w:val="24"/>
                <w:szCs w:val="24"/>
              </w:rPr>
              <w:t xml:space="preserve">Discuss how </w:t>
            </w:r>
            <w:r w:rsidRPr="00880374">
              <w:rPr>
                <w:rFonts w:ascii="Times New Roman" w:hAnsi="Times New Roman" w:cs="Times New Roman"/>
                <w:sz w:val="24"/>
                <w:szCs w:val="24"/>
              </w:rPr>
              <w:t xml:space="preserve">professors in teacher education </w:t>
            </w:r>
            <w:r>
              <w:rPr>
                <w:rFonts w:ascii="Times New Roman" w:hAnsi="Times New Roman" w:cs="Times New Roman"/>
                <w:sz w:val="24"/>
                <w:szCs w:val="24"/>
              </w:rPr>
              <w:t>could</w:t>
            </w:r>
            <w:r w:rsidRPr="00880374">
              <w:rPr>
                <w:rFonts w:ascii="Times New Roman" w:hAnsi="Times New Roman" w:cs="Times New Roman"/>
                <w:sz w:val="24"/>
                <w:szCs w:val="24"/>
              </w:rPr>
              <w:t xml:space="preserve"> greatly benefit from professional development to learn how to find and articulate grammatical errors using the voc</w:t>
            </w:r>
            <w:r w:rsidR="002379AE">
              <w:rPr>
                <w:rFonts w:ascii="Times New Roman" w:hAnsi="Times New Roman" w:cs="Times New Roman"/>
                <w:sz w:val="24"/>
                <w:szCs w:val="24"/>
              </w:rPr>
              <w:t>abulary of academic English.  Explain how, in</w:t>
            </w:r>
            <w:r w:rsidRPr="00880374">
              <w:rPr>
                <w:rFonts w:ascii="Times New Roman" w:hAnsi="Times New Roman" w:cs="Times New Roman"/>
                <w:sz w:val="24"/>
                <w:szCs w:val="24"/>
              </w:rPr>
              <w:t xml:space="preserve"> informally sharing our work with colleagues, the authors have learned that many professors are not well-versed in using some of </w:t>
            </w:r>
            <w:r w:rsidR="00437D25">
              <w:rPr>
                <w:rFonts w:ascii="Times New Roman" w:hAnsi="Times New Roman" w:cs="Times New Roman"/>
                <w:sz w:val="24"/>
                <w:szCs w:val="24"/>
              </w:rPr>
              <w:t>the techniques discussed in the</w:t>
            </w:r>
            <w:r w:rsidRPr="00880374">
              <w:rPr>
                <w:rFonts w:ascii="Times New Roman" w:hAnsi="Times New Roman" w:cs="Times New Roman"/>
                <w:sz w:val="24"/>
                <w:szCs w:val="24"/>
              </w:rPr>
              <w:t xml:space="preserve"> article and often feel underprepared to provide academic language support to their English learner </w:t>
            </w:r>
            <w:r>
              <w:rPr>
                <w:rFonts w:ascii="Times New Roman" w:hAnsi="Times New Roman" w:cs="Times New Roman"/>
                <w:sz w:val="24"/>
                <w:szCs w:val="24"/>
              </w:rPr>
              <w:t xml:space="preserve">teacher candidates.  </w:t>
            </w:r>
            <w:r w:rsidR="002379AE">
              <w:rPr>
                <w:rFonts w:ascii="Times New Roman" w:hAnsi="Times New Roman" w:cs="Times New Roman"/>
                <w:sz w:val="24"/>
                <w:szCs w:val="24"/>
              </w:rPr>
              <w:t>Suggest that a</w:t>
            </w:r>
            <w:r w:rsidRPr="00880374">
              <w:rPr>
                <w:rFonts w:ascii="Times New Roman" w:hAnsi="Times New Roman" w:cs="Times New Roman"/>
                <w:sz w:val="24"/>
                <w:szCs w:val="24"/>
              </w:rPr>
              <w:t xml:space="preserve">dministrators in universities could play an important role in helping faculty develop skills in this area by supporting opportunities for professional development in academic language feedback among their teacher education faculty, particularly by allocating necessary time and </w:t>
            </w:r>
            <w:r w:rsidRPr="00880374">
              <w:rPr>
                <w:rFonts w:ascii="Times New Roman" w:hAnsi="Times New Roman" w:cs="Times New Roman"/>
                <w:sz w:val="24"/>
                <w:szCs w:val="24"/>
              </w:rPr>
              <w:lastRenderedPageBreak/>
              <w:t>resources.</w:t>
            </w:r>
          </w:p>
        </w:tc>
      </w:tr>
      <w:tr w:rsidR="00960977" w:rsidTr="00960977">
        <w:tc>
          <w:tcPr>
            <w:tcW w:w="4788" w:type="dxa"/>
          </w:tcPr>
          <w:p w:rsidR="00960977" w:rsidRDefault="00960977" w:rsidP="00960977">
            <w:pPr>
              <w:pStyle w:val="NoSpacing"/>
              <w:rPr>
                <w:rFonts w:ascii="Times New Roman" w:hAnsi="Times New Roman" w:cs="Times New Roman"/>
                <w:sz w:val="24"/>
                <w:szCs w:val="24"/>
              </w:rPr>
            </w:pPr>
            <w:r>
              <w:rPr>
                <w:rFonts w:ascii="Times New Roman" w:hAnsi="Times New Roman" w:cs="Times New Roman"/>
                <w:sz w:val="24"/>
                <w:szCs w:val="24"/>
              </w:rPr>
              <w:lastRenderedPageBreak/>
              <w:t>Several comments inserted in manuscript with suggestions for re-wording, re-phrasing, or clarifying a particular statement/idea.</w:t>
            </w:r>
          </w:p>
        </w:tc>
        <w:tc>
          <w:tcPr>
            <w:tcW w:w="4788" w:type="dxa"/>
          </w:tcPr>
          <w:p w:rsidR="00960977" w:rsidRDefault="00960977" w:rsidP="00960977">
            <w:pPr>
              <w:pStyle w:val="NoSpacing"/>
              <w:rPr>
                <w:rFonts w:ascii="Times New Roman" w:hAnsi="Times New Roman" w:cs="Times New Roman"/>
                <w:sz w:val="24"/>
                <w:szCs w:val="24"/>
              </w:rPr>
            </w:pPr>
            <w:r>
              <w:rPr>
                <w:rFonts w:ascii="Times New Roman" w:hAnsi="Times New Roman" w:cs="Times New Roman"/>
                <w:sz w:val="24"/>
                <w:szCs w:val="24"/>
              </w:rPr>
              <w:t>Followed reviewer</w:t>
            </w:r>
            <w:r w:rsidR="00632256">
              <w:rPr>
                <w:rFonts w:ascii="Times New Roman" w:hAnsi="Times New Roman" w:cs="Times New Roman"/>
                <w:sz w:val="24"/>
                <w:szCs w:val="24"/>
              </w:rPr>
              <w:t>’</w:t>
            </w:r>
            <w:r>
              <w:rPr>
                <w:rFonts w:ascii="Times New Roman" w:hAnsi="Times New Roman" w:cs="Times New Roman"/>
                <w:sz w:val="24"/>
                <w:szCs w:val="24"/>
              </w:rPr>
              <w:t>s suggestions on word usage, re-phrasing, and clarifying particular statements/ideas.</w:t>
            </w:r>
          </w:p>
        </w:tc>
      </w:tr>
    </w:tbl>
    <w:p w:rsidR="00370F20" w:rsidRPr="00960977" w:rsidRDefault="00370F20" w:rsidP="00960977">
      <w:pPr>
        <w:pStyle w:val="NoSpacing"/>
        <w:rPr>
          <w:rFonts w:ascii="Times New Roman" w:hAnsi="Times New Roman" w:cs="Times New Roman"/>
          <w:sz w:val="24"/>
          <w:szCs w:val="24"/>
        </w:rPr>
      </w:pPr>
    </w:p>
    <w:sectPr w:rsidR="00370F20" w:rsidRPr="00960977" w:rsidSect="00370F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F5F" w:rsidRDefault="00EC2F5F" w:rsidP="00BD7BD3">
      <w:pPr>
        <w:spacing w:after="0" w:line="240" w:lineRule="auto"/>
      </w:pPr>
      <w:r>
        <w:separator/>
      </w:r>
    </w:p>
  </w:endnote>
  <w:endnote w:type="continuationSeparator" w:id="0">
    <w:p w:rsidR="00EC2F5F" w:rsidRDefault="00EC2F5F" w:rsidP="00BD7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F5F" w:rsidRDefault="00EC2F5F" w:rsidP="00BD7BD3">
      <w:pPr>
        <w:spacing w:after="0" w:line="240" w:lineRule="auto"/>
      </w:pPr>
      <w:r>
        <w:separator/>
      </w:r>
    </w:p>
  </w:footnote>
  <w:footnote w:type="continuationSeparator" w:id="0">
    <w:p w:rsidR="00EC2F5F" w:rsidRDefault="00EC2F5F" w:rsidP="00BD7B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3096C"/>
    <w:multiLevelType w:val="hybridMultilevel"/>
    <w:tmpl w:val="2DF4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0977"/>
    <w:rsid w:val="002379AE"/>
    <w:rsid w:val="00370F20"/>
    <w:rsid w:val="00395D0B"/>
    <w:rsid w:val="00437D25"/>
    <w:rsid w:val="004818D1"/>
    <w:rsid w:val="00632256"/>
    <w:rsid w:val="00880374"/>
    <w:rsid w:val="008D41FE"/>
    <w:rsid w:val="00960977"/>
    <w:rsid w:val="00BD7BD3"/>
    <w:rsid w:val="00EC2F5F"/>
    <w:rsid w:val="00F26F43"/>
    <w:rsid w:val="00F54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977"/>
    <w:pPr>
      <w:spacing w:after="0" w:line="240" w:lineRule="auto"/>
    </w:pPr>
  </w:style>
  <w:style w:type="table" w:styleId="TableGrid">
    <w:name w:val="Table Grid"/>
    <w:basedOn w:val="TableNormal"/>
    <w:uiPriority w:val="59"/>
    <w:rsid w:val="00960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977"/>
    <w:pPr>
      <w:ind w:left="720"/>
      <w:contextualSpacing/>
    </w:pPr>
    <w:rPr>
      <w:rFonts w:ascii="Calibri" w:eastAsia="Calibri" w:hAnsi="Calibri" w:cs="Times New Roman"/>
    </w:rPr>
  </w:style>
  <w:style w:type="paragraph" w:styleId="FootnoteText">
    <w:name w:val="footnote text"/>
    <w:basedOn w:val="Normal"/>
    <w:link w:val="FootnoteTextChar"/>
    <w:semiHidden/>
    <w:rsid w:val="00BD7BD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D7BD3"/>
    <w:rPr>
      <w:rFonts w:ascii="Times New Roman" w:eastAsia="Times New Roman" w:hAnsi="Times New Roman" w:cs="Times New Roman"/>
      <w:sz w:val="20"/>
      <w:szCs w:val="20"/>
    </w:rPr>
  </w:style>
  <w:style w:type="character" w:styleId="FootnoteReference">
    <w:name w:val="footnote reference"/>
    <w:basedOn w:val="DefaultParagraphFont"/>
    <w:semiHidden/>
    <w:rsid w:val="00BD7BD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11</cp:revision>
  <dcterms:created xsi:type="dcterms:W3CDTF">2011-05-20T17:29:00Z</dcterms:created>
  <dcterms:modified xsi:type="dcterms:W3CDTF">2011-05-24T04:57:00Z</dcterms:modified>
</cp:coreProperties>
</file>